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387" w:rsidRPr="00E83387" w:rsidRDefault="00E83387" w:rsidP="00E83387">
      <w:pPr>
        <w:pStyle w:val="a4"/>
        <w:ind w:firstLine="567"/>
        <w:jc w:val="both"/>
        <w:rPr>
          <w:rFonts w:ascii="Times New Roman" w:eastAsia="Times New Roman" w:hAnsi="Times New Roman" w:cs="Times New Roman"/>
          <w:b/>
          <w:kern w:val="36"/>
          <w:sz w:val="28"/>
          <w:szCs w:val="28"/>
        </w:rPr>
      </w:pPr>
      <w:r w:rsidRPr="00E83387">
        <w:rPr>
          <w:rFonts w:ascii="Times New Roman" w:eastAsia="Times New Roman" w:hAnsi="Times New Roman" w:cs="Times New Roman"/>
          <w:b/>
          <w:kern w:val="36"/>
          <w:sz w:val="28"/>
          <w:szCs w:val="28"/>
        </w:rPr>
        <w:t>Подписан закон о новом порядке пенсионного обеспечения госслужащих</w:t>
      </w:r>
    </w:p>
    <w:p w:rsidR="00E83387" w:rsidRDefault="00E83387" w:rsidP="00E83387">
      <w:pPr>
        <w:pStyle w:val="a4"/>
        <w:ind w:firstLine="567"/>
        <w:jc w:val="both"/>
        <w:rPr>
          <w:rFonts w:ascii="Times New Roman" w:eastAsia="Times New Roman" w:hAnsi="Times New Roman" w:cs="Times New Roman"/>
          <w:sz w:val="28"/>
          <w:szCs w:val="28"/>
        </w:rPr>
      </w:pPr>
    </w:p>
    <w:p w:rsidR="00E83387" w:rsidRPr="00E83387" w:rsidRDefault="00E83387" w:rsidP="00E83387">
      <w:pPr>
        <w:pStyle w:val="a4"/>
        <w:ind w:firstLine="567"/>
        <w:jc w:val="both"/>
        <w:rPr>
          <w:rFonts w:ascii="Times New Roman" w:eastAsia="Times New Roman" w:hAnsi="Times New Roman" w:cs="Times New Roman"/>
          <w:sz w:val="28"/>
          <w:szCs w:val="28"/>
        </w:rPr>
      </w:pPr>
      <w:r w:rsidRPr="00E83387">
        <w:rPr>
          <w:rFonts w:ascii="Times New Roman" w:eastAsia="Times New Roman" w:hAnsi="Times New Roman" w:cs="Times New Roman"/>
          <w:sz w:val="28"/>
          <w:szCs w:val="28"/>
        </w:rPr>
        <w:t>Президентом Российской Федерации подписан Федеральный закон № 143-ФЗ от 23.05.2016 «О внесении изменений в отдельные законодательные акты Российской Федерации в части увеличения пенсионного возраста отдельным категориям граждан».</w:t>
      </w:r>
    </w:p>
    <w:p w:rsidR="00E83387" w:rsidRPr="00E83387" w:rsidRDefault="00E83387" w:rsidP="00E83387">
      <w:pPr>
        <w:pStyle w:val="a4"/>
        <w:ind w:firstLine="567"/>
        <w:jc w:val="both"/>
        <w:rPr>
          <w:rFonts w:ascii="Times New Roman" w:eastAsia="Times New Roman" w:hAnsi="Times New Roman" w:cs="Times New Roman"/>
          <w:sz w:val="28"/>
          <w:szCs w:val="28"/>
        </w:rPr>
      </w:pPr>
      <w:r w:rsidRPr="00E83387">
        <w:rPr>
          <w:rFonts w:ascii="Times New Roman" w:eastAsia="Times New Roman" w:hAnsi="Times New Roman" w:cs="Times New Roman"/>
          <w:sz w:val="28"/>
          <w:szCs w:val="28"/>
        </w:rPr>
        <w:t> Федеральным законом устанавливаются новые порядок и условия пенсионного обеспечения лиц, замещающих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Российской Федерации и должности муниципальной службы.</w:t>
      </w:r>
    </w:p>
    <w:p w:rsidR="00E83387" w:rsidRPr="00E83387" w:rsidRDefault="00E83387" w:rsidP="00E83387">
      <w:pPr>
        <w:pStyle w:val="a4"/>
        <w:ind w:firstLine="567"/>
        <w:jc w:val="both"/>
        <w:rPr>
          <w:rFonts w:ascii="Times New Roman" w:eastAsia="Times New Roman" w:hAnsi="Times New Roman" w:cs="Times New Roman"/>
          <w:sz w:val="28"/>
          <w:szCs w:val="28"/>
        </w:rPr>
      </w:pPr>
      <w:proofErr w:type="gramStart"/>
      <w:r w:rsidRPr="00E83387">
        <w:rPr>
          <w:rFonts w:ascii="Times New Roman" w:eastAsia="Times New Roman" w:hAnsi="Times New Roman" w:cs="Times New Roman"/>
          <w:sz w:val="28"/>
          <w:szCs w:val="28"/>
        </w:rPr>
        <w:t>В Федеральный закон «О страховых пенсиях» вносятся изменения, согласно которым увеличивается общеустановленный возраст для назначения пенсии по старости лицам, замещающим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Российской Федерации и должности муниципальной службы: мужчинам – на пять лет (до 65 лет), женщинам – на восемь лет (до 63 лет).</w:t>
      </w:r>
      <w:proofErr w:type="gramEnd"/>
      <w:r w:rsidRPr="00E83387">
        <w:rPr>
          <w:rFonts w:ascii="Times New Roman" w:eastAsia="Times New Roman" w:hAnsi="Times New Roman" w:cs="Times New Roman"/>
          <w:sz w:val="28"/>
          <w:szCs w:val="28"/>
        </w:rPr>
        <w:t xml:space="preserve"> При этом устанавливается, что такое повышение будет осуществляться постепенно, на шесть месяцев в год.</w:t>
      </w:r>
    </w:p>
    <w:p w:rsidR="00E83387" w:rsidRPr="00E83387" w:rsidRDefault="00E83387" w:rsidP="00E83387">
      <w:pPr>
        <w:pStyle w:val="a4"/>
        <w:ind w:firstLine="567"/>
        <w:jc w:val="both"/>
        <w:rPr>
          <w:rFonts w:ascii="Times New Roman" w:eastAsia="Times New Roman" w:hAnsi="Times New Roman" w:cs="Times New Roman"/>
          <w:sz w:val="28"/>
          <w:szCs w:val="28"/>
        </w:rPr>
      </w:pPr>
      <w:r w:rsidRPr="00E83387">
        <w:rPr>
          <w:rFonts w:ascii="Times New Roman" w:eastAsia="Times New Roman" w:hAnsi="Times New Roman" w:cs="Times New Roman"/>
          <w:sz w:val="28"/>
          <w:szCs w:val="28"/>
        </w:rPr>
        <w:t>Наряду с увеличением возраста для назначения пенсии по старости Федеральным законом увеличивается с 15 до 20 лет (поэтапно до 2026 года) стаж, необходимый для назначения федеральным государственным гражданским служащим пенсии за выслугу лет, в </w:t>
      </w:r>
      <w:proofErr w:type="gramStart"/>
      <w:r w:rsidRPr="00E83387">
        <w:rPr>
          <w:rFonts w:ascii="Times New Roman" w:eastAsia="Times New Roman" w:hAnsi="Times New Roman" w:cs="Times New Roman"/>
          <w:sz w:val="28"/>
          <w:szCs w:val="28"/>
        </w:rPr>
        <w:t>связи</w:t>
      </w:r>
      <w:proofErr w:type="gramEnd"/>
      <w:r w:rsidRPr="00E83387">
        <w:rPr>
          <w:rFonts w:ascii="Times New Roman" w:eastAsia="Times New Roman" w:hAnsi="Times New Roman" w:cs="Times New Roman"/>
          <w:sz w:val="28"/>
          <w:szCs w:val="28"/>
        </w:rPr>
        <w:t xml:space="preserve"> с чем вносятся изменения в Федеральный закон «О государственном пенсионном обеспечении в Российской Федерации».</w:t>
      </w:r>
    </w:p>
    <w:p w:rsidR="00E83387" w:rsidRPr="00E83387" w:rsidRDefault="00E83387" w:rsidP="00E83387">
      <w:pPr>
        <w:pStyle w:val="a4"/>
        <w:ind w:firstLine="567"/>
        <w:jc w:val="both"/>
        <w:rPr>
          <w:rFonts w:ascii="Times New Roman" w:eastAsia="Times New Roman" w:hAnsi="Times New Roman" w:cs="Times New Roman"/>
          <w:sz w:val="28"/>
          <w:szCs w:val="28"/>
        </w:rPr>
      </w:pPr>
      <w:proofErr w:type="gramStart"/>
      <w:r w:rsidRPr="00E83387">
        <w:rPr>
          <w:rFonts w:ascii="Times New Roman" w:eastAsia="Times New Roman" w:hAnsi="Times New Roman" w:cs="Times New Roman"/>
          <w:sz w:val="28"/>
          <w:szCs w:val="28"/>
        </w:rPr>
        <w:t>Учитывая положения Федерального закона «О государственной гражданской службе Российской Федерации» (статьи 6 и 7) о соотносительности основных условий государственного пенсионного обеспечения граждан, проходивших государственную службу Российской Федерации, и граждан, проходивших муниципальную службу, предусмотренные Федеральным законом новые требования к условиям назначения пенсии по старости и пенсии за выслугу лет, которые устанавливаются для федеральных государственных гражданских служащих, распространяются на порядок и условия</w:t>
      </w:r>
      <w:proofErr w:type="gramEnd"/>
      <w:r w:rsidRPr="00E83387">
        <w:rPr>
          <w:rFonts w:ascii="Times New Roman" w:eastAsia="Times New Roman" w:hAnsi="Times New Roman" w:cs="Times New Roman"/>
          <w:sz w:val="28"/>
          <w:szCs w:val="28"/>
        </w:rPr>
        <w:t xml:space="preserve"> назначения пенсий государственным гражданским служащим субъектов Российской Федерации и муниципальным служащим.</w:t>
      </w:r>
    </w:p>
    <w:p w:rsidR="00E83387" w:rsidRPr="00E83387" w:rsidRDefault="00E83387" w:rsidP="00E83387">
      <w:pPr>
        <w:pStyle w:val="a4"/>
        <w:ind w:firstLine="567"/>
        <w:jc w:val="both"/>
        <w:rPr>
          <w:rFonts w:ascii="Times New Roman" w:eastAsia="Times New Roman" w:hAnsi="Times New Roman" w:cs="Times New Roman"/>
          <w:sz w:val="28"/>
          <w:szCs w:val="28"/>
        </w:rPr>
      </w:pPr>
      <w:proofErr w:type="gramStart"/>
      <w:r w:rsidRPr="00E83387">
        <w:rPr>
          <w:rFonts w:ascii="Times New Roman" w:eastAsia="Times New Roman" w:hAnsi="Times New Roman" w:cs="Times New Roman"/>
          <w:sz w:val="28"/>
          <w:szCs w:val="28"/>
        </w:rPr>
        <w:t>За субъектами Российской Федерации и органами местного самоуправления сохраняется право определять иные условия пенсионного обеспечения (размеры пенсий или доплат к ним, периоды работы или службы, включаемые в соответствующий стаж, и другие), которое устанавливается лицам, замещавшим должности государственной гражданской службы субъектов Российской Федерации и должности муниципальной службы, за счёт средств бюджетов субъектов Российской Федерации или местных бюджетов.</w:t>
      </w:r>
      <w:proofErr w:type="gramEnd"/>
    </w:p>
    <w:p w:rsidR="00E83387" w:rsidRDefault="00E83387" w:rsidP="00E83387">
      <w:pPr>
        <w:pStyle w:val="a4"/>
        <w:ind w:firstLine="567"/>
        <w:jc w:val="both"/>
        <w:rPr>
          <w:rFonts w:ascii="Times New Roman" w:eastAsia="Times New Roman" w:hAnsi="Times New Roman" w:cs="Times New Roman"/>
          <w:sz w:val="28"/>
          <w:szCs w:val="28"/>
        </w:rPr>
      </w:pPr>
    </w:p>
    <w:p w:rsidR="00E83387" w:rsidRPr="00E83387" w:rsidRDefault="00E83387" w:rsidP="00E83387">
      <w:pPr>
        <w:pStyle w:val="a4"/>
        <w:ind w:firstLine="567"/>
        <w:jc w:val="both"/>
        <w:rPr>
          <w:rFonts w:ascii="Times New Roman" w:eastAsia="Times New Roman" w:hAnsi="Times New Roman" w:cs="Times New Roman"/>
          <w:sz w:val="28"/>
          <w:szCs w:val="28"/>
        </w:rPr>
      </w:pPr>
      <w:proofErr w:type="gramStart"/>
      <w:r w:rsidRPr="00E83387">
        <w:rPr>
          <w:rFonts w:ascii="Times New Roman" w:eastAsia="Times New Roman" w:hAnsi="Times New Roman" w:cs="Times New Roman"/>
          <w:sz w:val="28"/>
          <w:szCs w:val="28"/>
        </w:rPr>
        <w:lastRenderedPageBreak/>
        <w:t>Новые требования к минимальному стажу, необходимому для назначения пенсии за выслугу лет, предусмотренной Федеральным законом «О государственном пенсионном обеспечении в Российской Федерации», не будут распространяться на лиц, приобретших право на эту пенсию и уволенных с федеральной государственной гражданской службы, на лиц, замещающих на дату вступления в силу Федерального закона должности федеральной государственной гражданской службы и имеющих стаж государственной гражданской службы</w:t>
      </w:r>
      <w:proofErr w:type="gramEnd"/>
      <w:r w:rsidRPr="00E83387">
        <w:rPr>
          <w:rFonts w:ascii="Times New Roman" w:eastAsia="Times New Roman" w:hAnsi="Times New Roman" w:cs="Times New Roman"/>
          <w:sz w:val="28"/>
          <w:szCs w:val="28"/>
        </w:rPr>
        <w:t xml:space="preserve"> для назначения пенсии не менее 20 лет, а также на лиц, замещающих на дату вступления Федерального закона в силу должности федеральной государственной гражданской службы и являющихся пенсионерами.</w:t>
      </w:r>
    </w:p>
    <w:p w:rsidR="00E83387" w:rsidRPr="00E83387" w:rsidRDefault="00E83387" w:rsidP="00E83387">
      <w:pPr>
        <w:pStyle w:val="a4"/>
        <w:ind w:firstLine="567"/>
        <w:jc w:val="both"/>
        <w:rPr>
          <w:rFonts w:ascii="Times New Roman" w:eastAsia="Times New Roman" w:hAnsi="Times New Roman" w:cs="Times New Roman"/>
          <w:sz w:val="28"/>
          <w:szCs w:val="28"/>
        </w:rPr>
      </w:pPr>
      <w:r w:rsidRPr="00E83387">
        <w:rPr>
          <w:rFonts w:ascii="Times New Roman" w:eastAsia="Times New Roman" w:hAnsi="Times New Roman" w:cs="Times New Roman"/>
          <w:sz w:val="28"/>
          <w:szCs w:val="28"/>
        </w:rPr>
        <w:t xml:space="preserve">В настоящее время в соответствии с Федеральным законом «О статусе члена Совета Федерации и статусе депутата Государственной Думы Федерального Собрания Российской Федерации» право на ежемесячную доплату к страховой пенсии по старости (инвалидности) имеют лица, исполнявшие полномочия члена Совета Федерации или депутата Государственной Думы не менее одного года. Согласно новому порядку право на названную доплату приобретут члены Совета Федерации или депутаты Государственной Думы, исполнявшие свои полномочия в течение пяти лет, что соотносится со сроком </w:t>
      </w:r>
      <w:proofErr w:type="gramStart"/>
      <w:r w:rsidRPr="00E83387">
        <w:rPr>
          <w:rFonts w:ascii="Times New Roman" w:eastAsia="Times New Roman" w:hAnsi="Times New Roman" w:cs="Times New Roman"/>
          <w:sz w:val="28"/>
          <w:szCs w:val="28"/>
        </w:rPr>
        <w:t>исполнения полномочий депутата Государственной Думы одного созыва</w:t>
      </w:r>
      <w:proofErr w:type="gramEnd"/>
      <w:r w:rsidRPr="00E83387">
        <w:rPr>
          <w:rFonts w:ascii="Times New Roman" w:eastAsia="Times New Roman" w:hAnsi="Times New Roman" w:cs="Times New Roman"/>
          <w:sz w:val="28"/>
          <w:szCs w:val="28"/>
        </w:rPr>
        <w:t>. Размер доплаты будет зависеть от продолжительности исполнения таких полномочий. Новый порядок не коснется членов Совета Федерации и депутатов Государственной Думы, приобретших на дату вступления в силу Федерального закона право на назначение пенсии по старости (инвалидности) и право на установление ежемесячной доплаты к пенсии.</w:t>
      </w:r>
    </w:p>
    <w:p w:rsidR="00E83387" w:rsidRPr="00E83387" w:rsidRDefault="00E83387" w:rsidP="00E83387">
      <w:pPr>
        <w:pStyle w:val="a4"/>
        <w:ind w:firstLine="567"/>
        <w:jc w:val="both"/>
        <w:rPr>
          <w:rFonts w:ascii="Times New Roman" w:eastAsia="Times New Roman" w:hAnsi="Times New Roman" w:cs="Times New Roman"/>
          <w:sz w:val="28"/>
          <w:szCs w:val="28"/>
        </w:rPr>
      </w:pPr>
      <w:r w:rsidRPr="00E83387">
        <w:rPr>
          <w:rFonts w:ascii="Times New Roman" w:eastAsia="Times New Roman" w:hAnsi="Times New Roman" w:cs="Times New Roman"/>
          <w:sz w:val="28"/>
          <w:szCs w:val="28"/>
        </w:rPr>
        <w:t>В соответствии с действующей редакцией Федерального закона «О государственной гражданской службе Российской Федерации» предельный возраст пребывания на гражданской службе составляет 60 лет с возможностью продления срока службы до 65 лет, а в отдельных случаях – до 70 лет (с согласия служащего и по решению работодателя заключается срочный служебный контракт). Федеральным законом устанавливается, что предельный возраст пребывания на гражданской службе увеличивается до 65 лет (разумеется, это право, но не обязанность служащего работать до указанного возраста), срочные служебные контракты заключаться не будут, а срочные служебные контракты, заключённые на дату вступления в силу Федерального закона, будут считаться заключёнными на неопределенный срок.</w:t>
      </w:r>
    </w:p>
    <w:p w:rsidR="00E83387" w:rsidRDefault="00E83387" w:rsidP="00E83387">
      <w:pPr>
        <w:pStyle w:val="a4"/>
        <w:ind w:firstLine="567"/>
        <w:jc w:val="both"/>
        <w:rPr>
          <w:rFonts w:ascii="Times New Roman" w:eastAsia="Times New Roman" w:hAnsi="Times New Roman" w:cs="Times New Roman"/>
          <w:sz w:val="28"/>
          <w:szCs w:val="28"/>
        </w:rPr>
      </w:pPr>
      <w:r w:rsidRPr="00E83387">
        <w:rPr>
          <w:rFonts w:ascii="Times New Roman" w:eastAsia="Times New Roman" w:hAnsi="Times New Roman" w:cs="Times New Roman"/>
          <w:sz w:val="28"/>
          <w:szCs w:val="28"/>
        </w:rPr>
        <w:t>В связи с необходимостью приведения в соответствие с федеральным законодательством нормативных правовых актов субъектов Российской Федерации и органов местного самоуправления, касающихся вопросов пенсионного обеспечения государственных гражданских служащих субъектов Российской Федерации и муниципальных служащих, датой вступления в силу Федерального закона определено 1 января 2017 года.</w:t>
      </w:r>
    </w:p>
    <w:p w:rsidR="00E83387" w:rsidRDefault="00E83387" w:rsidP="00E83387">
      <w:pPr>
        <w:pStyle w:val="a4"/>
        <w:ind w:firstLine="567"/>
        <w:jc w:val="both"/>
        <w:rPr>
          <w:rFonts w:ascii="Times New Roman" w:eastAsia="Times New Roman" w:hAnsi="Times New Roman" w:cs="Times New Roman"/>
          <w:sz w:val="28"/>
          <w:szCs w:val="28"/>
        </w:rPr>
      </w:pPr>
    </w:p>
    <w:p w:rsidR="00E83387" w:rsidRPr="00E83387" w:rsidRDefault="00E83387" w:rsidP="00E83387">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Прокуратура </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 Аргуна</w:t>
      </w:r>
    </w:p>
    <w:p w:rsidR="002D65DE" w:rsidRPr="00E83387" w:rsidRDefault="002D65DE" w:rsidP="00E83387">
      <w:pPr>
        <w:pStyle w:val="a4"/>
        <w:ind w:firstLine="567"/>
        <w:jc w:val="both"/>
        <w:rPr>
          <w:rFonts w:ascii="Times New Roman" w:hAnsi="Times New Roman" w:cs="Times New Roman"/>
          <w:sz w:val="28"/>
          <w:szCs w:val="28"/>
        </w:rPr>
      </w:pPr>
    </w:p>
    <w:sectPr w:rsidR="002D65DE" w:rsidRPr="00E83387" w:rsidSect="00E8338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3387"/>
    <w:rsid w:val="002D65DE"/>
    <w:rsid w:val="00E833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33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38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8338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8338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57162693">
      <w:bodyDiv w:val="1"/>
      <w:marLeft w:val="0"/>
      <w:marRight w:val="0"/>
      <w:marTop w:val="0"/>
      <w:marBottom w:val="0"/>
      <w:divBdr>
        <w:top w:val="none" w:sz="0" w:space="0" w:color="auto"/>
        <w:left w:val="none" w:sz="0" w:space="0" w:color="auto"/>
        <w:bottom w:val="none" w:sz="0" w:space="0" w:color="auto"/>
        <w:right w:val="none" w:sz="0" w:space="0" w:color="auto"/>
      </w:divBdr>
      <w:divsChild>
        <w:div w:id="946354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4643</Characters>
  <Application>Microsoft Office Word</Application>
  <DocSecurity>0</DocSecurity>
  <Lines>38</Lines>
  <Paragraphs>10</Paragraphs>
  <ScaleCrop>false</ScaleCrop>
  <Company>Microsoft</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2016-07-15T09:49:00Z</dcterms:created>
  <dcterms:modified xsi:type="dcterms:W3CDTF">2016-07-15T09:49:00Z</dcterms:modified>
</cp:coreProperties>
</file>